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500" w:rsidRPr="005D1500" w:rsidRDefault="005D1500" w:rsidP="005D1500">
      <w:pPr>
        <w:pStyle w:val="2"/>
        <w:shd w:val="clear" w:color="auto" w:fill="FCFCFC"/>
        <w:spacing w:before="0" w:beforeAutospacing="0" w:after="0" w:afterAutospacing="0"/>
        <w:ind w:firstLine="851"/>
        <w:jc w:val="center"/>
        <w:textAlignment w:val="baseline"/>
        <w:rPr>
          <w:bCs w:val="0"/>
          <w:color w:val="000000" w:themeColor="text1"/>
          <w:sz w:val="28"/>
          <w:szCs w:val="28"/>
          <w:bdr w:val="none" w:sz="0" w:space="0" w:color="auto" w:frame="1"/>
        </w:rPr>
      </w:pPr>
      <w:r w:rsidRPr="005D1500">
        <w:rPr>
          <w:bCs w:val="0"/>
          <w:color w:val="000000" w:themeColor="text1"/>
          <w:sz w:val="28"/>
          <w:szCs w:val="28"/>
          <w:bdr w:val="none" w:sz="0" w:space="0" w:color="auto" w:frame="1"/>
        </w:rPr>
        <w:t>«</w:t>
      </w:r>
      <w:bookmarkStart w:id="0" w:name="_GoBack"/>
      <w:r w:rsidRPr="005D1500">
        <w:rPr>
          <w:bCs w:val="0"/>
          <w:color w:val="000000" w:themeColor="text1"/>
          <w:sz w:val="28"/>
          <w:szCs w:val="28"/>
          <w:bdr w:val="none" w:sz="0" w:space="0" w:color="auto" w:frame="1"/>
        </w:rPr>
        <w:t>Смутное время</w:t>
      </w:r>
      <w:bookmarkEnd w:id="0"/>
      <w:r w:rsidRPr="005D1500">
        <w:rPr>
          <w:bCs w:val="0"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5D1500" w:rsidRPr="005D1500" w:rsidRDefault="005D1500" w:rsidP="005D1500">
      <w:pPr>
        <w:pStyle w:val="2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b w:val="0"/>
          <w:bCs w:val="0"/>
          <w:color w:val="000000" w:themeColor="text1"/>
          <w:sz w:val="28"/>
          <w:szCs w:val="28"/>
        </w:rPr>
      </w:pP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На рубеже 16-17 веков Россия переживала глубокий политический и социально-экономический кризис. Смутное время было вызвано рядом причин и факторов:</w:t>
      </w:r>
    </w:p>
    <w:p w:rsidR="005D1500" w:rsidRPr="005D1500" w:rsidRDefault="005D1500" w:rsidP="005D1500">
      <w:pPr>
        <w:numPr>
          <w:ilvl w:val="0"/>
          <w:numId w:val="4"/>
        </w:numPr>
        <w:shd w:val="clear" w:color="auto" w:fill="FCFCFC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Fonts w:ascii="Times New Roman" w:hAnsi="Times New Roman" w:cs="Times New Roman"/>
          <w:color w:val="000000" w:themeColor="text1"/>
          <w:sz w:val="28"/>
          <w:szCs w:val="28"/>
        </w:rPr>
        <w:t>Пресечение династии Рюриковичей.</w:t>
      </w:r>
    </w:p>
    <w:p w:rsidR="005D1500" w:rsidRPr="005D1500" w:rsidRDefault="005D1500" w:rsidP="005D1500">
      <w:pPr>
        <w:numPr>
          <w:ilvl w:val="0"/>
          <w:numId w:val="4"/>
        </w:numPr>
        <w:shd w:val="clear" w:color="auto" w:fill="FCFCFC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Fonts w:ascii="Times New Roman" w:hAnsi="Times New Roman" w:cs="Times New Roman"/>
          <w:color w:val="000000" w:themeColor="text1"/>
          <w:sz w:val="28"/>
          <w:szCs w:val="28"/>
        </w:rPr>
        <w:t>Борьба между боярами и царской властью, когда первые стремились сохранить и приумножить традиционные привилегии и политическое влияние, вторые — ограничить эти привилегии и влияние. Их «интриги тяжёлым образом сказались на положении царской власти».</w:t>
      </w:r>
    </w:p>
    <w:p w:rsidR="005D1500" w:rsidRPr="005D1500" w:rsidRDefault="005D1500" w:rsidP="005D1500">
      <w:pPr>
        <w:numPr>
          <w:ilvl w:val="0"/>
          <w:numId w:val="4"/>
        </w:numPr>
        <w:shd w:val="clear" w:color="auto" w:fill="FCFCFC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Fonts w:ascii="Times New Roman" w:hAnsi="Times New Roman" w:cs="Times New Roman"/>
          <w:color w:val="000000" w:themeColor="text1"/>
          <w:sz w:val="28"/>
          <w:szCs w:val="28"/>
        </w:rPr>
        <w:t>Тяжёлое экономическое положение государства. Завоевательные походы Ивана Грозного и Ливонская война привели к затрате значительных ресурсов. Негативно на экономике страны сказалось насильственное передвижение служилых людей и разорение Великого Новгорода. Ситуацию катастрофически усугубил голод 1601‒1603 годов, разоривший тысячи крупных и мелких хозяйств.</w:t>
      </w:r>
    </w:p>
    <w:p w:rsidR="005D1500" w:rsidRPr="005D1500" w:rsidRDefault="005D1500" w:rsidP="005D1500">
      <w:pPr>
        <w:numPr>
          <w:ilvl w:val="0"/>
          <w:numId w:val="4"/>
        </w:numPr>
        <w:shd w:val="clear" w:color="auto" w:fill="FCFCFC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Fonts w:ascii="Times New Roman" w:hAnsi="Times New Roman" w:cs="Times New Roman"/>
          <w:color w:val="000000" w:themeColor="text1"/>
          <w:sz w:val="28"/>
          <w:szCs w:val="28"/>
        </w:rPr>
        <w:t>Глубокий социальный разлад в стране. Существующий строй вызывал отторжение у массы беглых крестьян, холопов, обедневшего посадского люда, казацкой вольницы и городовых казаков, а также значительной части служилых людей.</w:t>
      </w:r>
    </w:p>
    <w:p w:rsidR="005D1500" w:rsidRPr="005D1500" w:rsidRDefault="005D1500" w:rsidP="005D1500">
      <w:pPr>
        <w:numPr>
          <w:ilvl w:val="0"/>
          <w:numId w:val="4"/>
        </w:numPr>
        <w:shd w:val="clear" w:color="auto" w:fill="FCFCFC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Fonts w:ascii="Times New Roman" w:hAnsi="Times New Roman" w:cs="Times New Roman"/>
          <w:color w:val="000000" w:themeColor="text1"/>
          <w:sz w:val="28"/>
          <w:szCs w:val="28"/>
        </w:rPr>
        <w:t>Последствия опричнины. Она подорвала уважение к власти и закону.</w:t>
      </w:r>
    </w:p>
    <w:p w:rsidR="005D1500" w:rsidRPr="005D1500" w:rsidRDefault="005D1500" w:rsidP="001F3E6F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5D150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63023" cy="3736570"/>
            <wp:effectExtent l="0" t="0" r="0" b="0"/>
            <wp:docPr id="22" name="Рисунок 22" descr="события смутного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события смутного времен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19" cy="37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00" w:rsidRPr="005D1500" w:rsidRDefault="005D1500" w:rsidP="005D1500">
      <w:pPr>
        <w:pStyle w:val="3"/>
        <w:shd w:val="clear" w:color="auto" w:fill="FCFCFC"/>
        <w:spacing w:before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Первый период смуты.</w: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Характеризуется борьбой за престол различных претендентов. Смута началась с появлением в Польше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Лжедмитрия</w:t>
      </w:r>
      <w:r w:rsidRPr="005D1500">
        <w:rPr>
          <w:color w:val="000000" w:themeColor="text1"/>
          <w:sz w:val="28"/>
          <w:szCs w:val="28"/>
        </w:rPr>
        <w:t> (в действительности Григорий Отрепьев), якобы чудесным образом выжившего сына Ивана Грозного. В 1605 г. Лжедмитрия поддержали воеводы, а затем и Москва. И уже в июне он стал законным царем. Но он действовал слишком самостоятельно, чем вызвал недовольство бояр, также он поддерживал крепостничество, что вызвало протест крестьян. 17 мая 1606 г. был убит Лжедмитрий I и на престол вступил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Василий Шуйский</w:t>
      </w:r>
      <w:r w:rsidRPr="005D1500">
        <w:rPr>
          <w:color w:val="000000" w:themeColor="text1"/>
          <w:sz w:val="28"/>
          <w:szCs w:val="28"/>
        </w:rPr>
        <w:t>, с условием ограничения власти. Таким образом, первый этап смуты был отмечен правлением Лжедмитрия I (1605 — 1606 гг.)</w:t>
      </w:r>
    </w:p>
    <w:p w:rsidR="005D1500" w:rsidRPr="005D1500" w:rsidRDefault="005D1500" w:rsidP="001F3E6F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5D150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724400" cy="3085322"/>
            <wp:effectExtent l="0" t="0" r="0" b="1270"/>
            <wp:docPr id="21" name="Рисунок 21" descr="лжедми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лжедмитр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979" cy="308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00" w:rsidRPr="005D1500" w:rsidRDefault="005D1500" w:rsidP="005D1500">
      <w:pPr>
        <w:pStyle w:val="3"/>
        <w:shd w:val="clear" w:color="auto" w:fill="FCFCFC"/>
        <w:spacing w:before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Второй период смуты</w:t>
      </w:r>
      <w:r w:rsidRPr="005D150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В 1606 г. поднялось восстание, предводителем которого стал И.И. Болотников. В ряды ополчившихся входили люди из разных слоев общества: крестьяне, холопы, мелкие и средние феодалы, служилые, казаки и посадские люди. В битве под Москвой они потерпели поражение. В итоге Болотников был казнен.</w: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Но недовольство властью продолжалось. И вскоре появляется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Лжедмитрий II</w:t>
      </w:r>
      <w:r w:rsidRPr="005D1500">
        <w:rPr>
          <w:color w:val="000000" w:themeColor="text1"/>
          <w:sz w:val="28"/>
          <w:szCs w:val="28"/>
        </w:rPr>
        <w:t>. В январе 1608 г. его войско направилось к Москве. К июню Лжедмитрий II вошел в подмосковное село Тушино, где и обосновался. В России образовалось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две столицы</w:t>
      </w:r>
      <w:r w:rsidRPr="005D1500">
        <w:rPr>
          <w:color w:val="000000" w:themeColor="text1"/>
          <w:sz w:val="28"/>
          <w:szCs w:val="28"/>
        </w:rPr>
        <w:t xml:space="preserve">: бояре, купцы, чиновники работали на 2 фронта, иногда даже получали жалование от обоих царей. Шуйский заключил договор со Швецией и Речь </w:t>
      </w:r>
      <w:proofErr w:type="spellStart"/>
      <w:r w:rsidRPr="005D1500">
        <w:rPr>
          <w:color w:val="000000" w:themeColor="text1"/>
          <w:sz w:val="28"/>
          <w:szCs w:val="28"/>
        </w:rPr>
        <w:t>Посполитая</w:t>
      </w:r>
      <w:proofErr w:type="spellEnd"/>
      <w:r w:rsidRPr="005D1500">
        <w:rPr>
          <w:color w:val="000000" w:themeColor="text1"/>
          <w:sz w:val="28"/>
          <w:szCs w:val="28"/>
        </w:rPr>
        <w:t xml:space="preserve"> начала захватнические военные действия. Лжедмитрий II бежал в Калугу.</w: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 xml:space="preserve">Шуйский был подстрижен в монахи и увезен в </w:t>
      </w:r>
      <w:proofErr w:type="spellStart"/>
      <w:r w:rsidRPr="005D1500">
        <w:rPr>
          <w:color w:val="000000" w:themeColor="text1"/>
          <w:sz w:val="28"/>
          <w:szCs w:val="28"/>
        </w:rPr>
        <w:t>Чудов</w:t>
      </w:r>
      <w:proofErr w:type="spellEnd"/>
      <w:r w:rsidRPr="005D1500">
        <w:rPr>
          <w:color w:val="000000" w:themeColor="text1"/>
          <w:sz w:val="28"/>
          <w:szCs w:val="28"/>
        </w:rPr>
        <w:t xml:space="preserve"> монастырь. В России наступило междуцарствие –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Семибоярщина</w:t>
      </w:r>
      <w:r w:rsidRPr="005D1500">
        <w:rPr>
          <w:color w:val="000000" w:themeColor="text1"/>
          <w:sz w:val="28"/>
          <w:szCs w:val="28"/>
        </w:rPr>
        <w:t> (совет из 7-и бояр). Боярская дума пошла на сделку с польскими интервентами и 17 августа 1610 г. Москва присягнула польскому королю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Владиславу</w:t>
      </w:r>
      <w:r w:rsidRPr="005D1500">
        <w:rPr>
          <w:color w:val="000000" w:themeColor="text1"/>
          <w:sz w:val="28"/>
          <w:szCs w:val="28"/>
        </w:rPr>
        <w:t>. В конце 1610 г. был убит Лжедмитрий II, но борьба за престол на этом не окончилась.</w: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 xml:space="preserve">Итак, второй этап был отмечен восстанием И.И. </w:t>
      </w:r>
      <w:proofErr w:type="spellStart"/>
      <w:r w:rsidRPr="005D1500">
        <w:rPr>
          <w:color w:val="000000" w:themeColor="text1"/>
          <w:sz w:val="28"/>
          <w:szCs w:val="28"/>
        </w:rPr>
        <w:t>Болотникова</w:t>
      </w:r>
      <w:proofErr w:type="spellEnd"/>
      <w:r w:rsidRPr="005D1500">
        <w:rPr>
          <w:color w:val="000000" w:themeColor="text1"/>
          <w:sz w:val="28"/>
          <w:szCs w:val="28"/>
        </w:rPr>
        <w:t xml:space="preserve"> (1606 — 1607 гг.), царствование Василия Шуйского (1606 — 1610 гг.), появлением Лжедмитрия II, а также Семибоярщиной (1610 г.).</w:t>
      </w:r>
    </w:p>
    <w:p w:rsidR="005D1500" w:rsidRPr="005D1500" w:rsidRDefault="005D1500" w:rsidP="001F3E6F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5D150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714750" cy="2887448"/>
            <wp:effectExtent l="0" t="0" r="0" b="8255"/>
            <wp:docPr id="20" name="Рисунок 20" descr="Смутное вре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Смутное врем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15" cy="288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00" w:rsidRPr="005D1500" w:rsidRDefault="005D1500" w:rsidP="001F3E6F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lastRenderedPageBreak/>
        <w:t> </w:t>
      </w:r>
      <w:r w:rsidRPr="005D1500">
        <w:rPr>
          <w:rStyle w:val="a4"/>
          <w:b w:val="0"/>
          <w:bCs w:val="0"/>
          <w:color w:val="000000" w:themeColor="text1"/>
          <w:sz w:val="28"/>
          <w:szCs w:val="28"/>
          <w:bdr w:val="none" w:sz="0" w:space="0" w:color="auto" w:frame="1"/>
        </w:rPr>
        <w:t>Третий период смуты.</w: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Характеризуется борьбой с иноземными захватчиками. После смерти Лжедмитрия II русские объединились против поляков. Война приобрела национальный характер.</w: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В августе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1612 г</w:t>
      </w:r>
      <w:r w:rsidRPr="005D1500">
        <w:rPr>
          <w:color w:val="000000" w:themeColor="text1"/>
          <w:sz w:val="28"/>
          <w:szCs w:val="28"/>
        </w:rPr>
        <w:t>. ополчение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К. Минина и Д. Пожарского</w:t>
      </w:r>
      <w:r w:rsidRPr="005D1500">
        <w:rPr>
          <w:color w:val="000000" w:themeColor="text1"/>
          <w:sz w:val="28"/>
          <w:szCs w:val="28"/>
        </w:rPr>
        <w:t> дошло до Москвы. И уже 22 октября польский гарнизон сдался (по новому стилю — 4 ноября). Москва была освобождена.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Смутное время закончилось.</w:t>
      </w:r>
    </w:p>
    <w:p w:rsidR="005D1500" w:rsidRPr="005D1500" w:rsidRDefault="005D1500" w:rsidP="001F3E6F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5D150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18947" cy="4200525"/>
            <wp:effectExtent l="0" t="0" r="0" b="0"/>
            <wp:docPr id="19" name="Рисунок 19" descr="Смутное вре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Смутное врем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23" cy="42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Через семь лет после событий, которые положили конец Смутному времени в России, был установлен праздник — День иконы Казанской Божьей матери. С 2005 года 4 ноября отмечается также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День народного единства</w:t>
      </w:r>
      <w:r w:rsidRPr="005D1500">
        <w:rPr>
          <w:color w:val="000000" w:themeColor="text1"/>
          <w:sz w:val="28"/>
          <w:szCs w:val="28"/>
        </w:rPr>
        <w:t>.</w: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21 февраля 1613 г. Земский собор назначил царем </w:t>
      </w: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Михаила Романова</w:t>
      </w:r>
      <w:r w:rsidRPr="005D1500">
        <w:rPr>
          <w:color w:val="000000" w:themeColor="text1"/>
          <w:sz w:val="28"/>
          <w:szCs w:val="28"/>
        </w:rPr>
        <w:t>.</w:t>
      </w:r>
    </w:p>
    <w:p w:rsidR="005D1500" w:rsidRPr="005D1500" w:rsidRDefault="005D1500" w:rsidP="005D150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Fonts w:ascii="Times New Roman" w:hAnsi="Times New Roman" w:cs="Times New Roman"/>
          <w:color w:val="000000" w:themeColor="text1"/>
          <w:sz w:val="28"/>
          <w:szCs w:val="28"/>
        </w:rPr>
        <w:pict>
          <v:rect id="_x0000_i1025" style="width:630.95pt;height:.75pt" o:hrpct="0" o:hralign="center" o:hrstd="t" o:hr="t" fillcolor="#a0a0a0" stroked="f"/>
        </w:pict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Итоги</w:t>
      </w:r>
      <w:r w:rsidRPr="005D1500">
        <w:rPr>
          <w:color w:val="000000" w:themeColor="text1"/>
          <w:sz w:val="28"/>
          <w:szCs w:val="28"/>
        </w:rPr>
        <w:t> смуты были удручающими: страна находилась в ужасном положении, казна разорена, торговля и ремесла в упадке. Последствия смуты для России выразились в ее отсталости по сравнению с европейскими странами. На восстановление хозяйства ушли десятки лет.</w:t>
      </w:r>
    </w:p>
    <w:p w:rsidR="005D1500" w:rsidRPr="005D1500" w:rsidRDefault="005D1500" w:rsidP="005D150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1500" w:rsidRPr="005D1500" w:rsidRDefault="005D1500" w:rsidP="005D150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1500" w:rsidRPr="005D1500" w:rsidRDefault="005D1500" w:rsidP="005D1500">
      <w:pPr>
        <w:pStyle w:val="4"/>
        <w:shd w:val="clear" w:color="auto" w:fill="FCFCFC"/>
        <w:spacing w:before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150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lastRenderedPageBreak/>
        <w:t>Альтернативная хронология этапов Смутного времени.</w:t>
      </w:r>
    </w:p>
    <w:p w:rsidR="005D1500" w:rsidRPr="005D1500" w:rsidRDefault="005D1500" w:rsidP="001F3E6F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5D150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553200" cy="2804297"/>
            <wp:effectExtent l="0" t="0" r="0" b="0"/>
            <wp:docPr id="18" name="Рисунок 18" descr="смутное время кра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смутное время кратк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614" cy="281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500" w:rsidRDefault="005D1500" w:rsidP="001F3E6F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5D1500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624955" cy="6896100"/>
            <wp:effectExtent l="0" t="0" r="4445" b="0"/>
            <wp:docPr id="17" name="Рисунок 17" descr="смута во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смута во време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727"/>
                    <a:stretch/>
                  </pic:blipFill>
                  <pic:spPr bwMode="auto">
                    <a:xfrm>
                      <a:off x="0" y="0"/>
                      <a:ext cx="6659580" cy="693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E6F" w:rsidRPr="005D1500" w:rsidRDefault="001F3E6F" w:rsidP="001F3E6F">
      <w:pPr>
        <w:pStyle w:val="a3"/>
        <w:shd w:val="clear" w:color="auto" w:fill="FCFCFC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5D150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BF1E230" wp14:editId="597F0967">
            <wp:extent cx="6629400" cy="8393345"/>
            <wp:effectExtent l="0" t="0" r="0" b="8255"/>
            <wp:docPr id="24" name="Рисунок 24" descr="смута во 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смута во време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2" b="-138"/>
                    <a:stretch/>
                  </pic:blipFill>
                  <pic:spPr bwMode="auto">
                    <a:xfrm>
                      <a:off x="0" y="0"/>
                      <a:ext cx="6654642" cy="842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500" w:rsidRPr="005D1500" w:rsidRDefault="005D1500" w:rsidP="005D1500">
      <w:pPr>
        <w:pStyle w:val="a3"/>
        <w:shd w:val="clear" w:color="auto" w:fill="FCFCFC"/>
        <w:spacing w:before="0" w:beforeAutospacing="0" w:after="0" w:afterAutospacing="0"/>
        <w:ind w:firstLine="851"/>
        <w:jc w:val="both"/>
        <w:textAlignment w:val="baseline"/>
        <w:rPr>
          <w:color w:val="000000" w:themeColor="text1"/>
          <w:sz w:val="28"/>
          <w:szCs w:val="28"/>
        </w:rPr>
      </w:pPr>
      <w:r w:rsidRPr="005D1500">
        <w:rPr>
          <w:color w:val="000000" w:themeColor="text1"/>
          <w:sz w:val="28"/>
          <w:szCs w:val="28"/>
        </w:rPr>
        <w:t> </w:t>
      </w:r>
    </w:p>
    <w:p w:rsidR="004942AA" w:rsidRPr="005D1500" w:rsidRDefault="004942AA" w:rsidP="005D150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4942AA" w:rsidRPr="005D1500" w:rsidSect="00BA12E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A11C1"/>
    <w:multiLevelType w:val="multilevel"/>
    <w:tmpl w:val="89C03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F15079C"/>
    <w:multiLevelType w:val="multilevel"/>
    <w:tmpl w:val="13A8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F6764C"/>
    <w:multiLevelType w:val="multilevel"/>
    <w:tmpl w:val="29D63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350484"/>
    <w:multiLevelType w:val="multilevel"/>
    <w:tmpl w:val="B70CD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2ED"/>
    <w:rsid w:val="00031102"/>
    <w:rsid w:val="00061FD8"/>
    <w:rsid w:val="000830F7"/>
    <w:rsid w:val="001E3FC0"/>
    <w:rsid w:val="001F3E6F"/>
    <w:rsid w:val="003304EC"/>
    <w:rsid w:val="003A1BBC"/>
    <w:rsid w:val="004942AA"/>
    <w:rsid w:val="005D1500"/>
    <w:rsid w:val="006C0512"/>
    <w:rsid w:val="007C1A43"/>
    <w:rsid w:val="00934304"/>
    <w:rsid w:val="00AA04A9"/>
    <w:rsid w:val="00AE402B"/>
    <w:rsid w:val="00B9629A"/>
    <w:rsid w:val="00BA12ED"/>
    <w:rsid w:val="00D7693F"/>
    <w:rsid w:val="00E312FB"/>
    <w:rsid w:val="00FC3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E2E85-4EF7-45CF-8B0B-B69BE3D5C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A12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30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43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A12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A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12ED"/>
    <w:rPr>
      <w:b/>
      <w:bCs/>
    </w:rPr>
  </w:style>
  <w:style w:type="character" w:styleId="a5">
    <w:name w:val="Emphasis"/>
    <w:basedOn w:val="a0"/>
    <w:uiPriority w:val="20"/>
    <w:qFormat/>
    <w:rsid w:val="00BA12ED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3430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6">
    <w:name w:val="Table Grid"/>
    <w:basedOn w:val="a1"/>
    <w:uiPriority w:val="39"/>
    <w:rsid w:val="00934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0830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900">
          <w:blockQuote w:val="1"/>
          <w:marLeft w:val="375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08707">
          <w:marLeft w:val="0"/>
          <w:marRight w:val="0"/>
          <w:marTop w:val="0"/>
          <w:marBottom w:val="0"/>
          <w:divBdr>
            <w:top w:val="single" w:sz="6" w:space="19" w:color="auto"/>
            <w:left w:val="single" w:sz="2" w:space="31" w:color="auto"/>
            <w:bottom w:val="single" w:sz="2" w:space="19" w:color="auto"/>
            <w:right w:val="single" w:sz="2" w:space="19" w:color="auto"/>
          </w:divBdr>
          <w:divsChild>
            <w:div w:id="3790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7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2020-02-02T07:04:00Z</dcterms:created>
  <dcterms:modified xsi:type="dcterms:W3CDTF">2020-02-02T07:04:00Z</dcterms:modified>
</cp:coreProperties>
</file>