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C0" w:rsidRPr="001E3FC0" w:rsidRDefault="001E3FC0" w:rsidP="001E3FC0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1E3FC0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1E3FC0">
        <w:rPr>
          <w:bCs w:val="0"/>
          <w:color w:val="000000" w:themeColor="text1"/>
          <w:sz w:val="28"/>
          <w:szCs w:val="28"/>
          <w:bdr w:val="none" w:sz="0" w:space="0" w:color="auto" w:frame="1"/>
        </w:rPr>
        <w:t>Распад Древнерусского государства</w:t>
      </w:r>
      <w:bookmarkEnd w:id="0"/>
      <w:r w:rsidRPr="001E3FC0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1E3FC0" w:rsidRPr="001E3FC0" w:rsidRDefault="001E3FC0" w:rsidP="001E3FC0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1E3FC0" w:rsidRPr="001E3FC0" w:rsidRDefault="001E3FC0" w:rsidP="001E3FC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E3FC0">
        <w:rPr>
          <w:color w:val="000000" w:themeColor="text1"/>
          <w:sz w:val="28"/>
          <w:szCs w:val="28"/>
        </w:rPr>
        <w:t>В XII-XIV веках Русь, как и другие страны Европы, находилась в состоянии феодальной раздробленности. Распад Древнерусского государства не означала разрыва связей между русскими землями, но вела к их полной разобщённости.</w:t>
      </w:r>
    </w:p>
    <w:p w:rsidR="001E3FC0" w:rsidRPr="001E3FC0" w:rsidRDefault="001E3FC0" w:rsidP="001E3FC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E3FC0">
        <w:rPr>
          <w:color w:val="000000" w:themeColor="text1"/>
          <w:sz w:val="28"/>
          <w:szCs w:val="28"/>
        </w:rPr>
        <w:t>Существование единой религии и церковной организации, единого языка, единых законов Русской Правды служило сплачивающим началом всех восточнославянских земель. В этот период Русь сталкивается с вооружённой экспансией крестоносцев и монгольских завоевателей (попадает в зависимость от них). К XIV в. начинается объединение русских земель, происходит возвышение Московского княжества как центра объединения.</w:t>
      </w:r>
    </w:p>
    <w:p w:rsidR="001E3FC0" w:rsidRPr="001E3FC0" w:rsidRDefault="001E3FC0" w:rsidP="00AE402B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E3FC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62750" cy="5973762"/>
            <wp:effectExtent l="0" t="0" r="0" b="8255"/>
            <wp:docPr id="11" name="Рисунок 11" descr="https://uchitel.pro/wp-content/uploads/2019/10/2019-02-28_19-16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uchitel.pro/wp-content/uploads/2019/10/2019-02-28_19-16-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658" cy="597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FC0" w:rsidRPr="001E3FC0" w:rsidRDefault="001E3FC0" w:rsidP="001E3FC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E3FC0">
        <w:rPr>
          <w:color w:val="000000" w:themeColor="text1"/>
          <w:sz w:val="28"/>
          <w:szCs w:val="28"/>
        </w:rPr>
        <w:t>Разделение государства на отдельные, самостоятельные княжества (земли) началось с 1132 г. после смерти </w:t>
      </w:r>
      <w:r w:rsidRPr="001E3FC0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Мстислава Великого</w:t>
      </w:r>
      <w:r w:rsidRPr="001E3FC0">
        <w:rPr>
          <w:color w:val="000000" w:themeColor="text1"/>
          <w:sz w:val="28"/>
          <w:szCs w:val="28"/>
        </w:rPr>
        <w:t>. С середины ХII в. по 1240-е гг. численность княжеств выросло с 15 до 30.</w:t>
      </w:r>
    </w:p>
    <w:p w:rsidR="001E3FC0" w:rsidRPr="001E3FC0" w:rsidRDefault="001E3FC0" w:rsidP="001E3FC0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FC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Распад Древнерусского государства. ПРИЧИНЫ.</w:t>
      </w:r>
    </w:p>
    <w:p w:rsidR="001E3FC0" w:rsidRPr="001E3FC0" w:rsidRDefault="001E3FC0" w:rsidP="001E3FC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E3FC0">
        <w:rPr>
          <w:color w:val="000000" w:themeColor="text1"/>
          <w:sz w:val="28"/>
          <w:szCs w:val="28"/>
        </w:rPr>
        <w:t xml:space="preserve">В XII веке Древняя Русь распалась на ряд самостоятельных государств — земель. На большей части этих территорий продолжали княжить представители династии Рюриковичей. Однако, несмотря на обособленность этих государственных объединений, у многих жителей всё ещё существовало представление о единстве Руси. Особенно ярко </w:t>
      </w:r>
      <w:r w:rsidRPr="001E3FC0">
        <w:rPr>
          <w:color w:val="000000" w:themeColor="text1"/>
          <w:sz w:val="28"/>
          <w:szCs w:val="28"/>
        </w:rPr>
        <w:lastRenderedPageBreak/>
        <w:t>это проявлялось во время внешней опасности, исходившей прежде всего со стороны половцев, на которых в 1185 г. совершил неудачный поход </w:t>
      </w:r>
      <w:r w:rsidRPr="001E3FC0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Игорь </w:t>
      </w:r>
      <w:proofErr w:type="spellStart"/>
      <w:r w:rsidRPr="001E3FC0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Святославич</w:t>
      </w:r>
      <w:proofErr w:type="spellEnd"/>
      <w:r w:rsidRPr="001E3FC0">
        <w:rPr>
          <w:color w:val="000000" w:themeColor="text1"/>
          <w:sz w:val="28"/>
          <w:szCs w:val="28"/>
        </w:rPr>
        <w:t>. Киев некоторое время сохранял свои ведущие позиции, в первую очередь как религиозный и культурный центр, однако в связи с постоянными разграблениями постепенно утратил авторитет. Наряду с Киевским весомую роль играли также Черниговское, Полоцкое, Рязанское и Смоленское княжества.</w:t>
      </w:r>
    </w:p>
    <w:p w:rsidR="001E3FC0" w:rsidRPr="001E3FC0" w:rsidRDefault="001E3FC0" w:rsidP="001E3FC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E3FC0">
        <w:rPr>
          <w:color w:val="000000" w:themeColor="text1"/>
          <w:sz w:val="28"/>
          <w:szCs w:val="28"/>
        </w:rPr>
        <w:t>Причины распада:</w:t>
      </w:r>
    </w:p>
    <w:p w:rsidR="001E3FC0" w:rsidRPr="001E3FC0" w:rsidRDefault="001E3FC0" w:rsidP="001E3FC0">
      <w:pPr>
        <w:numPr>
          <w:ilvl w:val="0"/>
          <w:numId w:val="3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FC0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феодального землевладения,</w:t>
      </w:r>
    </w:p>
    <w:p w:rsidR="001E3FC0" w:rsidRPr="001E3FC0" w:rsidRDefault="001E3FC0" w:rsidP="001E3FC0">
      <w:pPr>
        <w:numPr>
          <w:ilvl w:val="0"/>
          <w:numId w:val="3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FC0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укрепления боярства,</w:t>
      </w:r>
    </w:p>
    <w:p w:rsidR="001E3FC0" w:rsidRPr="001E3FC0" w:rsidRDefault="001E3FC0" w:rsidP="001E3FC0">
      <w:pPr>
        <w:numPr>
          <w:ilvl w:val="0"/>
          <w:numId w:val="3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FC0">
        <w:rPr>
          <w:rFonts w:ascii="Times New Roman" w:hAnsi="Times New Roman" w:cs="Times New Roman"/>
          <w:color w:val="000000" w:themeColor="text1"/>
          <w:sz w:val="28"/>
          <w:szCs w:val="28"/>
        </w:rPr>
        <w:t>междоусобные конфликты,</w:t>
      </w:r>
    </w:p>
    <w:p w:rsidR="001E3FC0" w:rsidRPr="001E3FC0" w:rsidRDefault="001E3FC0" w:rsidP="001E3FC0">
      <w:pPr>
        <w:numPr>
          <w:ilvl w:val="0"/>
          <w:numId w:val="3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FC0">
        <w:rPr>
          <w:rFonts w:ascii="Times New Roman" w:hAnsi="Times New Roman" w:cs="Times New Roman"/>
          <w:color w:val="000000" w:themeColor="text1"/>
          <w:sz w:val="28"/>
          <w:szCs w:val="28"/>
        </w:rPr>
        <w:t>главенство натурального хозяйства,</w:t>
      </w:r>
    </w:p>
    <w:p w:rsidR="001E3FC0" w:rsidRPr="001E3FC0" w:rsidRDefault="001E3FC0" w:rsidP="001E3FC0">
      <w:pPr>
        <w:numPr>
          <w:ilvl w:val="0"/>
          <w:numId w:val="3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FC0">
        <w:rPr>
          <w:rFonts w:ascii="Times New Roman" w:hAnsi="Times New Roman" w:cs="Times New Roman"/>
          <w:color w:val="000000" w:themeColor="text1"/>
          <w:sz w:val="28"/>
          <w:szCs w:val="28"/>
        </w:rPr>
        <w:t>слабое развитие транспортной системы,</w:t>
      </w:r>
    </w:p>
    <w:p w:rsidR="001E3FC0" w:rsidRPr="001E3FC0" w:rsidRDefault="001E3FC0" w:rsidP="001E3FC0">
      <w:pPr>
        <w:numPr>
          <w:ilvl w:val="0"/>
          <w:numId w:val="3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FC0">
        <w:rPr>
          <w:rFonts w:ascii="Times New Roman" w:hAnsi="Times New Roman" w:cs="Times New Roman"/>
          <w:color w:val="000000" w:themeColor="text1"/>
          <w:sz w:val="28"/>
          <w:szCs w:val="28"/>
        </w:rPr>
        <w:t>этническая неоднородность населения,</w:t>
      </w:r>
    </w:p>
    <w:p w:rsidR="001E3FC0" w:rsidRPr="001E3FC0" w:rsidRDefault="001E3FC0" w:rsidP="001E3FC0">
      <w:pPr>
        <w:numPr>
          <w:ilvl w:val="0"/>
          <w:numId w:val="3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FC0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торговых путей и вражда с кочевниками.</w:t>
      </w:r>
    </w:p>
    <w:p w:rsidR="001E3FC0" w:rsidRPr="001E3FC0" w:rsidRDefault="001E3FC0" w:rsidP="001E3FC0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FC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Крупнейшие земли и княжества в период раздробленности</w:t>
      </w:r>
    </w:p>
    <w:p w:rsidR="001E3FC0" w:rsidRPr="001E3FC0" w:rsidRDefault="001E3FC0" w:rsidP="00AE402B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1E3FC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814245" cy="5676265"/>
            <wp:effectExtent l="0" t="0" r="5715" b="635"/>
            <wp:docPr id="10" name="Рисунок 10" descr="крупнейшие княж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крупнейшие княжест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346" cy="568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FC0" w:rsidRPr="001E3FC0" w:rsidRDefault="001E3FC0" w:rsidP="001E3FC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E3FC0">
        <w:rPr>
          <w:color w:val="000000" w:themeColor="text1"/>
          <w:sz w:val="28"/>
          <w:szCs w:val="28"/>
        </w:rPr>
        <w:t>В XII—XIII вв. на территории Древней Руси располагались княжества с разными формами правления: как монархии, так и республики.</w:t>
      </w:r>
    </w:p>
    <w:p w:rsidR="001E3FC0" w:rsidRPr="001E3FC0" w:rsidRDefault="001E3FC0" w:rsidP="001E3FC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E3FC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Монархия</w:t>
      </w:r>
      <w:r w:rsidRPr="001E3FC0">
        <w:rPr>
          <w:color w:val="000000" w:themeColor="text1"/>
          <w:sz w:val="28"/>
          <w:szCs w:val="28"/>
        </w:rPr>
        <w:t> — форма правления, при которой верховная государственная власть частично или полностью принадлежит одному лицу — монарху (королю, царю, императору, князю, герцогу, эрцгерцогу, султану, эмиру, хану, фараону и т. д.). Примерами монархий являлись Галицко-Волынское и Владимиро-Суздальское княжества.</w:t>
      </w:r>
    </w:p>
    <w:p w:rsidR="001E3FC0" w:rsidRPr="001E3FC0" w:rsidRDefault="001E3FC0" w:rsidP="001E3FC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E3FC0">
        <w:rPr>
          <w:rStyle w:val="a4"/>
          <w:color w:val="000000" w:themeColor="text1"/>
          <w:sz w:val="28"/>
          <w:szCs w:val="28"/>
          <w:bdr w:val="none" w:sz="0" w:space="0" w:color="auto" w:frame="1"/>
        </w:rPr>
        <w:lastRenderedPageBreak/>
        <w:t>Республика</w:t>
      </w:r>
      <w:r w:rsidRPr="001E3FC0">
        <w:rPr>
          <w:color w:val="000000" w:themeColor="text1"/>
          <w:sz w:val="28"/>
          <w:szCs w:val="28"/>
        </w:rPr>
        <w:t> — форма правления, при которой все органы государственной власти либо избираются на определённый срок, либо формируются общенациональными представительными учреждениями (например, парламентом), а граждане обладают личными и политическими правами. Примером может служить Новгородская республика.</w:t>
      </w:r>
    </w:p>
    <w:p w:rsidR="004942AA" w:rsidRPr="001E3FC0" w:rsidRDefault="004942AA" w:rsidP="001E3FC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1E3FC0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830F7"/>
    <w:rsid w:val="001E3FC0"/>
    <w:rsid w:val="003304EC"/>
    <w:rsid w:val="004942AA"/>
    <w:rsid w:val="007C1A43"/>
    <w:rsid w:val="00934304"/>
    <w:rsid w:val="00AA04A9"/>
    <w:rsid w:val="00AE402B"/>
    <w:rsid w:val="00B9629A"/>
    <w:rsid w:val="00BA12ED"/>
    <w:rsid w:val="00D7693F"/>
    <w:rsid w:val="00E312FB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2020-02-02T06:49:00Z</dcterms:created>
  <dcterms:modified xsi:type="dcterms:W3CDTF">2020-02-02T06:49:00Z</dcterms:modified>
</cp:coreProperties>
</file>