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A9" w:rsidRDefault="00AA04A9" w:rsidP="00AA04A9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AA04A9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AA04A9">
        <w:rPr>
          <w:bCs w:val="0"/>
          <w:color w:val="000000" w:themeColor="text1"/>
          <w:sz w:val="28"/>
          <w:szCs w:val="28"/>
          <w:bdr w:val="none" w:sz="0" w:space="0" w:color="auto" w:frame="1"/>
        </w:rPr>
        <w:t>Владимир 1. Крещение Руси</w:t>
      </w:r>
      <w:bookmarkEnd w:id="0"/>
      <w:r w:rsidRPr="00AA04A9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AA04A9" w:rsidRPr="00AA04A9" w:rsidRDefault="00AA04A9" w:rsidP="00AA04A9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</w:rPr>
      </w:pPr>
    </w:p>
    <w:p w:rsidR="00AA04A9" w:rsidRPr="00AA04A9" w:rsidRDefault="00AA04A9" w:rsidP="00AA04A9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AA04A9">
        <w:rPr>
          <w:color w:val="000000" w:themeColor="text1"/>
          <w:sz w:val="28"/>
          <w:szCs w:val="28"/>
        </w:rPr>
        <w:t>После гибели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Святослава</w:t>
      </w:r>
      <w:r w:rsidRPr="00AA04A9">
        <w:rPr>
          <w:color w:val="000000" w:themeColor="text1"/>
          <w:sz w:val="28"/>
          <w:szCs w:val="28"/>
        </w:rPr>
        <w:t> великим киевским князем стал его старший сын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Ярополк</w:t>
      </w:r>
      <w:r w:rsidRPr="00AA04A9">
        <w:rPr>
          <w:color w:val="000000" w:themeColor="text1"/>
          <w:sz w:val="28"/>
          <w:szCs w:val="28"/>
        </w:rPr>
        <w:t> (972—980). Его брат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Олег</w:t>
      </w:r>
      <w:r w:rsidRPr="00AA04A9">
        <w:rPr>
          <w:color w:val="000000" w:themeColor="text1"/>
          <w:sz w:val="28"/>
          <w:szCs w:val="28"/>
        </w:rPr>
        <w:t xml:space="preserve"> получил </w:t>
      </w:r>
      <w:proofErr w:type="spellStart"/>
      <w:r w:rsidRPr="00AA04A9">
        <w:rPr>
          <w:color w:val="000000" w:themeColor="text1"/>
          <w:sz w:val="28"/>
          <w:szCs w:val="28"/>
        </w:rPr>
        <w:t>Древлянскую</w:t>
      </w:r>
      <w:proofErr w:type="spellEnd"/>
      <w:r w:rsidRPr="00AA04A9">
        <w:rPr>
          <w:color w:val="000000" w:themeColor="text1"/>
          <w:sz w:val="28"/>
          <w:szCs w:val="28"/>
        </w:rPr>
        <w:t xml:space="preserve"> землю. Третий сын Святослава —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Владимир</w:t>
      </w:r>
      <w:r w:rsidRPr="00AA04A9">
        <w:rPr>
          <w:color w:val="000000" w:themeColor="text1"/>
          <w:sz w:val="28"/>
          <w:szCs w:val="28"/>
        </w:rPr>
        <w:t xml:space="preserve">, родившийся от его рабыни </w:t>
      </w:r>
      <w:proofErr w:type="spellStart"/>
      <w:r w:rsidRPr="00AA04A9">
        <w:rPr>
          <w:color w:val="000000" w:themeColor="text1"/>
          <w:sz w:val="28"/>
          <w:szCs w:val="28"/>
        </w:rPr>
        <w:t>Малуши</w:t>
      </w:r>
      <w:proofErr w:type="spellEnd"/>
      <w:r w:rsidRPr="00AA04A9">
        <w:rPr>
          <w:color w:val="000000" w:themeColor="text1"/>
          <w:sz w:val="28"/>
          <w:szCs w:val="28"/>
        </w:rPr>
        <w:t xml:space="preserve">, ключницы княгини Ольги, получил Новгород. В начавшейся через пять лет между братьями междоусобице Ярополк разбил </w:t>
      </w:r>
      <w:proofErr w:type="spellStart"/>
      <w:r w:rsidRPr="00AA04A9">
        <w:rPr>
          <w:color w:val="000000" w:themeColor="text1"/>
          <w:sz w:val="28"/>
          <w:szCs w:val="28"/>
        </w:rPr>
        <w:t>древлянские</w:t>
      </w:r>
      <w:proofErr w:type="spellEnd"/>
      <w:r w:rsidRPr="00AA04A9">
        <w:rPr>
          <w:color w:val="000000" w:themeColor="text1"/>
          <w:sz w:val="28"/>
          <w:szCs w:val="28"/>
        </w:rPr>
        <w:t xml:space="preserve"> дружины Олега. Сам Олег погиб в бою. Владимир Святославович вместе с Добрыней бежал «за море», откуда через два года вернулся с наемной варяжской дружиной. Ярополк был убит. Владимир Святославович занял великокняжеский престол.</w:t>
      </w:r>
    </w:p>
    <w:p w:rsidR="00AA04A9" w:rsidRPr="00AA04A9" w:rsidRDefault="00AA04A9" w:rsidP="00AA04A9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AA04A9">
        <w:rPr>
          <w:color w:val="000000" w:themeColor="text1"/>
          <w:sz w:val="28"/>
          <w:szCs w:val="28"/>
        </w:rPr>
        <w:t>Таким образом победу в </w:t>
      </w:r>
      <w:r w:rsidRPr="00AA04A9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Первой междоусобной войне</w:t>
      </w:r>
      <w:r w:rsidRPr="00AA04A9">
        <w:rPr>
          <w:color w:val="000000" w:themeColor="text1"/>
          <w:sz w:val="28"/>
          <w:szCs w:val="28"/>
        </w:rPr>
        <w:t> между сыновьями Святослава одержал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Владимир 1 </w:t>
      </w:r>
      <w:r w:rsidRPr="00AA04A9">
        <w:rPr>
          <w:color w:val="000000" w:themeColor="text1"/>
          <w:sz w:val="28"/>
          <w:szCs w:val="28"/>
        </w:rPr>
        <w:t>(980-1015) по прозвищу Красное Солнышко. За время своего правления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Владимир 1</w:t>
      </w:r>
      <w:r w:rsidRPr="00AA04A9">
        <w:rPr>
          <w:color w:val="000000" w:themeColor="text1"/>
          <w:sz w:val="28"/>
          <w:szCs w:val="28"/>
        </w:rPr>
        <w:t xml:space="preserve"> совершил успешные походы на вятичей (981, 982), радимичей (984). предпринял попытку реформирования языческих культов (980), отвоевал у поляков </w:t>
      </w:r>
      <w:proofErr w:type="spellStart"/>
      <w:r w:rsidRPr="00AA04A9">
        <w:rPr>
          <w:color w:val="000000" w:themeColor="text1"/>
          <w:sz w:val="28"/>
          <w:szCs w:val="28"/>
        </w:rPr>
        <w:t>Червенские</w:t>
      </w:r>
      <w:proofErr w:type="spellEnd"/>
      <w:r w:rsidRPr="00AA04A9">
        <w:rPr>
          <w:color w:val="000000" w:themeColor="text1"/>
          <w:sz w:val="28"/>
          <w:szCs w:val="28"/>
        </w:rPr>
        <w:t xml:space="preserve"> города в Юго-Западной Руси (981). Для борьбы с печенегами на южных границах Руси построил оборонительные рубежи (засеки и сторожевые башни), разгромил печенегов на р. </w:t>
      </w:r>
      <w:proofErr w:type="spellStart"/>
      <w:r w:rsidRPr="00AA04A9">
        <w:rPr>
          <w:color w:val="000000" w:themeColor="text1"/>
          <w:sz w:val="28"/>
          <w:szCs w:val="28"/>
        </w:rPr>
        <w:t>Суле</w:t>
      </w:r>
      <w:proofErr w:type="spellEnd"/>
      <w:r w:rsidRPr="00AA04A9">
        <w:rPr>
          <w:color w:val="000000" w:themeColor="text1"/>
          <w:sz w:val="28"/>
          <w:szCs w:val="28"/>
        </w:rPr>
        <w:t xml:space="preserve"> (992). Осуществил походы в Волжскую </w:t>
      </w:r>
      <w:proofErr w:type="spellStart"/>
      <w:r w:rsidRPr="00AA04A9">
        <w:rPr>
          <w:color w:val="000000" w:themeColor="text1"/>
          <w:sz w:val="28"/>
          <w:szCs w:val="28"/>
        </w:rPr>
        <w:t>Булгарию</w:t>
      </w:r>
      <w:proofErr w:type="spellEnd"/>
      <w:r w:rsidRPr="00AA04A9">
        <w:rPr>
          <w:color w:val="000000" w:themeColor="text1"/>
          <w:sz w:val="28"/>
          <w:szCs w:val="28"/>
        </w:rPr>
        <w:t xml:space="preserve"> (994-997).</w:t>
      </w:r>
    </w:p>
    <w:p w:rsidR="00AA04A9" w:rsidRPr="00AA04A9" w:rsidRDefault="00AA04A9" w:rsidP="00AA04A9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4A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Крещение Руси</w:t>
      </w:r>
    </w:p>
    <w:p w:rsidR="00AA04A9" w:rsidRPr="00AA04A9" w:rsidRDefault="00AA04A9" w:rsidP="00AA04A9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AA04A9">
        <w:rPr>
          <w:color w:val="000000" w:themeColor="text1"/>
          <w:sz w:val="28"/>
          <w:szCs w:val="28"/>
        </w:rPr>
        <w:t>В числе мероприятий, направленных на укрепления Древней Руси, важное место занимали религиозные реформы. Их началом стала попытка князя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Владимира 1</w:t>
      </w:r>
      <w:r w:rsidRPr="00AA04A9">
        <w:rPr>
          <w:color w:val="000000" w:themeColor="text1"/>
          <w:sz w:val="28"/>
          <w:szCs w:val="28"/>
        </w:rPr>
        <w:t xml:space="preserve"> поднять авторитет языческих богов. С этой целью в Киеве было построено новое святилище-пантеон с идолами Перуна, </w:t>
      </w:r>
      <w:proofErr w:type="spellStart"/>
      <w:r w:rsidRPr="00AA04A9">
        <w:rPr>
          <w:color w:val="000000" w:themeColor="text1"/>
          <w:sz w:val="28"/>
          <w:szCs w:val="28"/>
        </w:rPr>
        <w:t>Симаргла</w:t>
      </w:r>
      <w:proofErr w:type="spellEnd"/>
      <w:r w:rsidRPr="00AA04A9">
        <w:rPr>
          <w:color w:val="000000" w:themeColor="text1"/>
          <w:sz w:val="28"/>
          <w:szCs w:val="28"/>
        </w:rPr>
        <w:t xml:space="preserve">, </w:t>
      </w:r>
      <w:proofErr w:type="spellStart"/>
      <w:r w:rsidRPr="00AA04A9">
        <w:rPr>
          <w:color w:val="000000" w:themeColor="text1"/>
          <w:sz w:val="28"/>
          <w:szCs w:val="28"/>
        </w:rPr>
        <w:t>Стрибога</w:t>
      </w:r>
      <w:proofErr w:type="spellEnd"/>
      <w:r w:rsidRPr="00AA04A9">
        <w:rPr>
          <w:color w:val="000000" w:themeColor="text1"/>
          <w:sz w:val="28"/>
          <w:szCs w:val="28"/>
        </w:rPr>
        <w:t xml:space="preserve">, </w:t>
      </w:r>
      <w:proofErr w:type="spellStart"/>
      <w:r w:rsidRPr="00AA04A9">
        <w:rPr>
          <w:color w:val="000000" w:themeColor="text1"/>
          <w:sz w:val="28"/>
          <w:szCs w:val="28"/>
        </w:rPr>
        <w:t>Даждьбога</w:t>
      </w:r>
      <w:proofErr w:type="spellEnd"/>
      <w:r w:rsidRPr="00AA04A9">
        <w:rPr>
          <w:color w:val="000000" w:themeColor="text1"/>
          <w:sz w:val="28"/>
          <w:szCs w:val="28"/>
        </w:rPr>
        <w:t xml:space="preserve"> и </w:t>
      </w:r>
      <w:proofErr w:type="spellStart"/>
      <w:r w:rsidRPr="00AA04A9">
        <w:rPr>
          <w:color w:val="000000" w:themeColor="text1"/>
          <w:sz w:val="28"/>
          <w:szCs w:val="28"/>
        </w:rPr>
        <w:t>Мокоши</w:t>
      </w:r>
      <w:proofErr w:type="spellEnd"/>
      <w:r w:rsidRPr="00AA04A9">
        <w:rPr>
          <w:color w:val="000000" w:themeColor="text1"/>
          <w:sz w:val="28"/>
          <w:szCs w:val="28"/>
        </w:rPr>
        <w:t xml:space="preserve">. Однако вскоре стало очевидным, что язычество изжило себя и не соответствовало уровню развития Древнерусского государства. Владимир I все более и более охладевал к язычеству. Но какую веру выбрать? И </w:t>
      </w:r>
      <w:proofErr w:type="gramStart"/>
      <w:r w:rsidRPr="00AA04A9">
        <w:rPr>
          <w:color w:val="000000" w:themeColor="text1"/>
          <w:sz w:val="28"/>
          <w:szCs w:val="28"/>
        </w:rPr>
        <w:t>в Киеве</w:t>
      </w:r>
      <w:proofErr w:type="gramEnd"/>
      <w:r w:rsidRPr="00AA04A9">
        <w:rPr>
          <w:color w:val="000000" w:themeColor="text1"/>
          <w:sz w:val="28"/>
          <w:szCs w:val="28"/>
        </w:rPr>
        <w:t xml:space="preserve"> и по окраинам много разного: католики, мусульмане, иудеи. Посовещавшись с боярами и представителями городов, Владимир направил посольства в окрестные страны. Возвратившись, послы рассказали о религиозных обычаях и обрядах этих стран. Они побывали и в мусульманской мечети у болгар, и у католиков-немцев, но самое большое впечатление на них произвела патриаршая служба в Царьграде. Пораженные красотой византийского богослужения, послы заявили Владимиру и всей его дружине:</w:t>
      </w:r>
      <w:r w:rsidRPr="00AA04A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«Не знали – на небе или на земле мы: ибо нет на земле такого зрелища и красоты такой, и не знаем, как и рассказать об этом».</w:t>
      </w:r>
    </w:p>
    <w:p w:rsidR="00AA04A9" w:rsidRPr="00AA04A9" w:rsidRDefault="00AA04A9" w:rsidP="00AA04A9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A04A9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762750" cy="4696959"/>
            <wp:effectExtent l="0" t="0" r="0" b="8890"/>
            <wp:docPr id="5" name="Рисунок 5" descr="Владимир 1 Крещение 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Владимир 1 Крещение Рус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138" cy="470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A9" w:rsidRPr="00AA04A9" w:rsidRDefault="00AA04A9" w:rsidP="00AA04A9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AA04A9">
        <w:rPr>
          <w:color w:val="000000" w:themeColor="text1"/>
          <w:sz w:val="28"/>
          <w:szCs w:val="28"/>
        </w:rPr>
        <w:t>В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988 г</w:t>
      </w:r>
      <w:r w:rsidRPr="00AA04A9">
        <w:rPr>
          <w:color w:val="000000" w:themeColor="text1"/>
          <w:sz w:val="28"/>
          <w:szCs w:val="28"/>
        </w:rPr>
        <w:t>. Русь приняла христианство по византийскому образцу (Крещение Руси).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Причины принятия христианства</w:t>
      </w:r>
      <w:r w:rsidRPr="00AA04A9">
        <w:rPr>
          <w:color w:val="000000" w:themeColor="text1"/>
          <w:sz w:val="28"/>
          <w:szCs w:val="28"/>
        </w:rPr>
        <w:t>: дипломатическое признание Руси ведущими державами мира; идеологическое обоснование социального неравенства; объяснение единоначалия (один бог—один правитель); развитие культуры уровня ведущих стран Европы.</w:t>
      </w:r>
    </w:p>
    <w:p w:rsidR="00AA04A9" w:rsidRPr="00AA04A9" w:rsidRDefault="00AA04A9" w:rsidP="00AA04A9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Значение принятия христианства</w:t>
      </w:r>
      <w:r w:rsidRPr="00AA04A9">
        <w:rPr>
          <w:color w:val="000000" w:themeColor="text1"/>
          <w:sz w:val="28"/>
          <w:szCs w:val="28"/>
        </w:rPr>
        <w:t>: ускорило консолидацию древнерусских народов; создание единой государственности и единой церковной организации; ускорилась социальная дифференциация общества; укрепление центральной власти; развитие и формирование единой русской культуры. </w:t>
      </w:r>
      <w:r w:rsidRPr="00AA04A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Следствие: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A04A9">
        <w:rPr>
          <w:color w:val="000000" w:themeColor="text1"/>
          <w:sz w:val="28"/>
          <w:szCs w:val="28"/>
        </w:rPr>
        <w:t>существенные изменения в этническом, социально-экономическом, политическом и культурном развитии Руси.</w:t>
      </w:r>
    </w:p>
    <w:p w:rsidR="004942AA" w:rsidRPr="00AA04A9" w:rsidRDefault="004942AA" w:rsidP="00AA04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AA04A9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830F7"/>
    <w:rsid w:val="004942AA"/>
    <w:rsid w:val="007C1A43"/>
    <w:rsid w:val="00934304"/>
    <w:rsid w:val="00AA04A9"/>
    <w:rsid w:val="00B9629A"/>
    <w:rsid w:val="00BA12ED"/>
    <w:rsid w:val="00D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2020-02-02T06:40:00Z</dcterms:created>
  <dcterms:modified xsi:type="dcterms:W3CDTF">2020-02-02T06:40:00Z</dcterms:modified>
</cp:coreProperties>
</file>