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D8" w:rsidRPr="00061FD8" w:rsidRDefault="00061FD8" w:rsidP="00061FD8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r w:rsidRPr="00061FD8">
        <w:rPr>
          <w:bCs w:val="0"/>
          <w:color w:val="000000" w:themeColor="text1"/>
          <w:sz w:val="28"/>
          <w:szCs w:val="28"/>
          <w:bdr w:val="none" w:sz="0" w:space="0" w:color="auto" w:frame="1"/>
        </w:rPr>
        <w:t>Владимиро-Суздальское княжество</w:t>
      </w:r>
      <w:r w:rsidRPr="00061FD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61FD8">
        <w:rPr>
          <w:bCs w:val="0"/>
          <w:color w:val="000000" w:themeColor="text1"/>
          <w:sz w:val="28"/>
          <w:szCs w:val="28"/>
          <w:bdr w:val="none" w:sz="0" w:space="0" w:color="auto" w:frame="1"/>
        </w:rPr>
        <w:t>(1157-1389)</w:t>
      </w:r>
    </w:p>
    <w:bookmarkEnd w:id="0"/>
    <w:p w:rsidR="00061FD8" w:rsidRPr="00061FD8" w:rsidRDefault="00061FD8" w:rsidP="00061FD8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Русские земли и княжества в XII — середине XV вв.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Причины феодальной раздробленности</w:t>
      </w:r>
      <w:r w:rsidRPr="00061FD8">
        <w:rPr>
          <w:color w:val="000000" w:themeColor="text1"/>
          <w:sz w:val="28"/>
          <w:szCs w:val="28"/>
        </w:rPr>
        <w:t xml:space="preserve">: упадок Киевского княжества, связанный с потерей значения торгового пути «из варяг в греки»; самостоятельность местных князей; наличие натурального хозяйства; </w:t>
      </w:r>
      <w:proofErr w:type="spellStart"/>
      <w:r w:rsidRPr="00061FD8">
        <w:rPr>
          <w:color w:val="000000" w:themeColor="text1"/>
          <w:sz w:val="28"/>
          <w:szCs w:val="28"/>
        </w:rPr>
        <w:t>лествичный</w:t>
      </w:r>
      <w:proofErr w:type="spellEnd"/>
      <w:r w:rsidRPr="00061FD8">
        <w:rPr>
          <w:color w:val="000000" w:themeColor="text1"/>
          <w:sz w:val="28"/>
          <w:szCs w:val="28"/>
        </w:rPr>
        <w:t xml:space="preserve"> порядок престолонаследия (родовой принцип наследования, обычай княжеского престолонаследия на Руси: все князья Рюриковичи считались братьями и совладельцами всей страны, поэтому старший в роду сидел в Киеве, следующие по значению в менее крупных городах; женщины к наследованию не допускались).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Основные политические центры в этот период: на северо-востоке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Владимиро-Суздальское</w:t>
      </w:r>
      <w:r w:rsidRPr="00061FD8">
        <w:rPr>
          <w:color w:val="000000" w:themeColor="text1"/>
          <w:sz w:val="28"/>
          <w:szCs w:val="28"/>
        </w:rPr>
        <w:t> княжество, на севере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Новгородская республика</w:t>
      </w:r>
      <w:r w:rsidRPr="00061FD8">
        <w:rPr>
          <w:color w:val="000000" w:themeColor="text1"/>
          <w:sz w:val="28"/>
          <w:szCs w:val="28"/>
        </w:rPr>
        <w:t>, на западе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Галицко-Волынское княжество</w:t>
      </w:r>
      <w:r w:rsidRPr="00061FD8">
        <w:rPr>
          <w:color w:val="000000" w:themeColor="text1"/>
          <w:sz w:val="28"/>
          <w:szCs w:val="28"/>
        </w:rPr>
        <w:t>.</w:t>
      </w:r>
    </w:p>
    <w:p w:rsidR="00061FD8" w:rsidRPr="00061FD8" w:rsidRDefault="00061FD8" w:rsidP="00061FD8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FD8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Владимиро-Суздальское княжество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Основным занятием было земледелие, развивались скотоводство, ремесло, торговля. Здесь сложилась сильная княжеская власть. В середине XII в. Владимиро-Суздальская земля из далекой окраины Киевской Руси превращается в сильное самостоятельное княжество.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Существенный вклад в ее процветание внес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Юрий Долгорукий</w:t>
      </w:r>
      <w:r w:rsidRPr="00061FD8">
        <w:rPr>
          <w:color w:val="000000" w:themeColor="text1"/>
          <w:sz w:val="28"/>
          <w:szCs w:val="28"/>
        </w:rPr>
        <w:t> (1113-1157), который перенес столицу своих владений в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Суздаль</w:t>
      </w:r>
      <w:r w:rsidRPr="00061FD8">
        <w:rPr>
          <w:color w:val="000000" w:themeColor="text1"/>
          <w:sz w:val="28"/>
          <w:szCs w:val="28"/>
        </w:rPr>
        <w:t> (1125). С его именем связано первое документальное упоминание о Москве (1147).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В 1154 г. его сын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Андрей </w:t>
      </w:r>
      <w:proofErr w:type="spellStart"/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Боголюбский</w:t>
      </w:r>
      <w:proofErr w:type="spellEnd"/>
      <w:r w:rsidRPr="00061FD8">
        <w:rPr>
          <w:color w:val="000000" w:themeColor="text1"/>
          <w:sz w:val="28"/>
          <w:szCs w:val="28"/>
        </w:rPr>
        <w:t> (1157-1174) избрал своей резиденцией город Владимир.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1299 г. — во Владимир была перенесена </w:t>
      </w:r>
      <w:r w:rsidRPr="00061FD8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резиденция митрополита</w:t>
      </w:r>
      <w:r w:rsidRPr="00061FD8">
        <w:rPr>
          <w:color w:val="000000" w:themeColor="text1"/>
          <w:sz w:val="28"/>
          <w:szCs w:val="28"/>
        </w:rPr>
        <w:t> (митрополит Максим).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Правление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Всеволода Юрьевича Большое Гнездо</w:t>
      </w:r>
      <w:r w:rsidRPr="00061FD8">
        <w:rPr>
          <w:color w:val="000000" w:themeColor="text1"/>
          <w:sz w:val="28"/>
          <w:szCs w:val="28"/>
        </w:rPr>
        <w:t> (1176-1212) было периодом расцвета Северо-Восточной Руси. Его старшинство признавалось во всех русских землях, кроме Чернигова и Полоцка.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Александр Невский</w:t>
      </w:r>
      <w:r w:rsidRPr="00061FD8">
        <w:rPr>
          <w:color w:val="000000" w:themeColor="text1"/>
          <w:sz w:val="28"/>
          <w:szCs w:val="28"/>
        </w:rPr>
        <w:t> (1252-1263) был последним князем, княжившим непосредственно во Владимире. После его смерти Северо-Восточная Русь распалась на полтора десятка фактически самостоятельных удельных княжеств.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В 1389 г. по завещанию 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Дмитрия Донского</w:t>
      </w:r>
      <w:r w:rsidRPr="00061FD8">
        <w:rPr>
          <w:color w:val="000000" w:themeColor="text1"/>
          <w:sz w:val="28"/>
          <w:szCs w:val="28"/>
        </w:rPr>
        <w:t> (1363-1389) его сын</w:t>
      </w: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Василий I</w:t>
      </w:r>
      <w:r w:rsidRPr="00061FD8">
        <w:rPr>
          <w:color w:val="000000" w:themeColor="text1"/>
          <w:sz w:val="28"/>
          <w:szCs w:val="28"/>
        </w:rPr>
        <w:t> принял великое княжение как «</w:t>
      </w:r>
      <w:r w:rsidRPr="00061FD8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свою отчину</w:t>
      </w:r>
      <w:r w:rsidRPr="00061FD8">
        <w:rPr>
          <w:color w:val="000000" w:themeColor="text1"/>
          <w:sz w:val="28"/>
          <w:szCs w:val="28"/>
        </w:rPr>
        <w:t>» без санкций Золотой Орды. Центром объединения земель русских становится Московское княжество.</w:t>
      </w:r>
    </w:p>
    <w:p w:rsidR="00061FD8" w:rsidRPr="00061FD8" w:rsidRDefault="00061FD8" w:rsidP="00061FD8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FD8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Культура Владимиро-Суздальской земли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Литература</w:t>
      </w:r>
      <w:r w:rsidRPr="00061FD8">
        <w:rPr>
          <w:color w:val="000000" w:themeColor="text1"/>
          <w:sz w:val="28"/>
          <w:szCs w:val="28"/>
        </w:rPr>
        <w:t>. «Слово Даниила Заточника» считается первым опытом древнерусской дворянской публицистики.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Прикладное искусство</w:t>
      </w:r>
      <w:r w:rsidRPr="00061FD8">
        <w:rPr>
          <w:color w:val="000000" w:themeColor="text1"/>
          <w:sz w:val="28"/>
          <w:szCs w:val="28"/>
        </w:rPr>
        <w:t xml:space="preserve">. Белокаменная резьба Владимиро-Суздальской Руси времени правления Андрея </w:t>
      </w:r>
      <w:proofErr w:type="spellStart"/>
      <w:r w:rsidRPr="00061FD8">
        <w:rPr>
          <w:color w:val="000000" w:themeColor="text1"/>
          <w:sz w:val="28"/>
          <w:szCs w:val="28"/>
        </w:rPr>
        <w:t>Боголюбского</w:t>
      </w:r>
      <w:proofErr w:type="spellEnd"/>
      <w:r w:rsidRPr="00061FD8">
        <w:rPr>
          <w:color w:val="000000" w:themeColor="text1"/>
          <w:sz w:val="28"/>
          <w:szCs w:val="28"/>
        </w:rPr>
        <w:t xml:space="preserve"> и Всеволода Большое Гнездо, ярко выраженная в украшениях дворцов, соборов, — примечательная черта древнерусского искусства.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Архитектура</w:t>
      </w:r>
      <w:r w:rsidRPr="00061FD8">
        <w:rPr>
          <w:color w:val="000000" w:themeColor="text1"/>
          <w:sz w:val="28"/>
          <w:szCs w:val="28"/>
        </w:rPr>
        <w:t xml:space="preserve">. Церковь Покрова на Нерли (1165 г.) — символ древнерусской архитектуры. Построена в городе-замке Боголюбове под Владимиром. Князь Андрей </w:t>
      </w:r>
      <w:proofErr w:type="spellStart"/>
      <w:r w:rsidRPr="00061FD8">
        <w:rPr>
          <w:color w:val="000000" w:themeColor="text1"/>
          <w:sz w:val="28"/>
          <w:szCs w:val="28"/>
        </w:rPr>
        <w:t>Боголюбский</w:t>
      </w:r>
      <w:proofErr w:type="spellEnd"/>
      <w:r w:rsidRPr="00061FD8">
        <w:rPr>
          <w:color w:val="000000" w:themeColor="text1"/>
          <w:sz w:val="28"/>
          <w:szCs w:val="28"/>
        </w:rPr>
        <w:t xml:space="preserve"> возвёл её в память о сыне Изяславе, погибшем в бою с волжскими булгарами.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Во Владимире на княжеском дворе построена церковь Спаса, входили в город через Золотые ворота (1164 г.). Новый владимирский Успенский собор (1158—1160 гг.) по высоте превосходил все соборы Святой Софии, построенные на Руси.</w:t>
      </w: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color w:val="000000" w:themeColor="text1"/>
          <w:sz w:val="28"/>
          <w:szCs w:val="28"/>
        </w:rPr>
        <w:t> </w:t>
      </w:r>
    </w:p>
    <w:p w:rsidR="00061FD8" w:rsidRPr="00061FD8" w:rsidRDefault="00061FD8" w:rsidP="00061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FD8" w:rsidRPr="00061FD8" w:rsidRDefault="00061FD8" w:rsidP="00061FD8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061FD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72275" cy="3931363"/>
            <wp:effectExtent l="0" t="0" r="0" b="0"/>
            <wp:docPr id="12" name="Рисунок 12" descr="Раздробленность. Владимиро-Суздальское княж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Раздробленность. Владимиро-Суздальское княжест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870" cy="393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D8" w:rsidRPr="00061FD8" w:rsidRDefault="00061FD8" w:rsidP="00061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2AA" w:rsidRPr="00061FD8" w:rsidRDefault="004942AA" w:rsidP="00061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061FD8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3304EC"/>
    <w:rsid w:val="004942AA"/>
    <w:rsid w:val="007C1A43"/>
    <w:rsid w:val="00934304"/>
    <w:rsid w:val="00AA04A9"/>
    <w:rsid w:val="00AE402B"/>
    <w:rsid w:val="00B9629A"/>
    <w:rsid w:val="00BA12ED"/>
    <w:rsid w:val="00D7693F"/>
    <w:rsid w:val="00E312FB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2020-02-02T06:51:00Z</dcterms:created>
  <dcterms:modified xsi:type="dcterms:W3CDTF">2020-02-02T06:51:00Z</dcterms:modified>
</cp:coreProperties>
</file>